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6210"/>
        <w:gridCol w:w="1530"/>
        <w:gridCol w:w="1440"/>
      </w:tblGrid>
      <w:tr w:rsidR="007D7493" w14:paraId="60F9D48B" w14:textId="77777777" w:rsidTr="0010239D">
        <w:trPr>
          <w:trHeight w:val="1880"/>
        </w:trPr>
        <w:tc>
          <w:tcPr>
            <w:tcW w:w="1998" w:type="dxa"/>
            <w:vAlign w:val="center"/>
          </w:tcPr>
          <w:p w14:paraId="49301066" w14:textId="77777777" w:rsidR="007D7493" w:rsidRDefault="007D7493" w:rsidP="007D74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3D3306" wp14:editId="02DB57A8">
                  <wp:extent cx="971550" cy="1162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2"/>
          </w:tcPr>
          <w:p w14:paraId="53F1E242" w14:textId="77777777" w:rsidR="007D7493" w:rsidRDefault="007D7493" w:rsidP="007D7493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>The Commonwealth of Massachusetts</w:t>
            </w:r>
          </w:p>
          <w:p w14:paraId="0181E994" w14:textId="77777777" w:rsidR="007D7493" w:rsidRDefault="007D7493" w:rsidP="007D7493">
            <w:pPr>
              <w:pStyle w:val="ExecOffice"/>
              <w:framePr w:w="0" w:hSpace="0" w:wrap="auto" w:vAnchor="margin" w:hAnchor="text" w:xAlign="left" w:yAlign="inline"/>
            </w:pPr>
            <w:r>
              <w:t>Executive Office of Health and Human Services</w:t>
            </w:r>
          </w:p>
          <w:p w14:paraId="123B5510" w14:textId="22688D8E" w:rsidR="007D7493" w:rsidRDefault="007D7493" w:rsidP="00672CF8">
            <w:pPr>
              <w:pStyle w:val="ExecOffice"/>
              <w:framePr w:w="0" w:hSpace="0" w:wrap="auto" w:vAnchor="margin" w:hAnchor="text" w:xAlign="left" w:yAlign="inline"/>
            </w:pPr>
            <w:r>
              <w:t>Department of Public Health</w:t>
            </w:r>
          </w:p>
          <w:p w14:paraId="093B0648" w14:textId="77777777" w:rsidR="007D7493" w:rsidRDefault="007D7493" w:rsidP="007D7493">
            <w:pPr>
              <w:pStyle w:val="ExecOffice"/>
              <w:framePr w:w="0" w:hSpace="0" w:wrap="auto" w:vAnchor="margin" w:hAnchor="text" w:xAlign="left" w:yAlign="inline"/>
            </w:pPr>
            <w:r>
              <w:t>305 South Street, Jamaica Plain, MA 02130</w:t>
            </w:r>
          </w:p>
          <w:p w14:paraId="386CA5DD" w14:textId="77777777" w:rsidR="0010239D" w:rsidRPr="0010239D" w:rsidRDefault="0010239D" w:rsidP="007D7493">
            <w:pPr>
              <w:pStyle w:val="ExecOffice"/>
              <w:framePr w:w="0" w:hSpace="0" w:wrap="auto" w:vAnchor="margin" w:hAnchor="text" w:xAlign="left" w:yAlign="inline"/>
              <w:rPr>
                <w:sz w:val="8"/>
              </w:rPr>
            </w:pPr>
          </w:p>
          <w:p w14:paraId="3B23E17B" w14:textId="77777777" w:rsidR="0010239D" w:rsidRPr="0010239D" w:rsidRDefault="0010239D" w:rsidP="0010239D">
            <w:pPr>
              <w:pStyle w:val="ExecOffice"/>
              <w:framePr w:w="0" w:hSpace="0" w:wrap="auto" w:vAnchor="margin" w:hAnchor="text" w:xAlign="left" w:yAlign="inline"/>
              <w:rPr>
                <w:sz w:val="24"/>
                <w:szCs w:val="22"/>
              </w:rPr>
            </w:pPr>
            <w:r w:rsidRPr="0010239D">
              <w:rPr>
                <w:sz w:val="24"/>
                <w:szCs w:val="22"/>
              </w:rPr>
              <w:t>Bureau of Infectious Disease and Laboratory Sciences</w:t>
            </w:r>
          </w:p>
          <w:p w14:paraId="6A8E0F7C" w14:textId="77777777" w:rsidR="007D7493" w:rsidRPr="0010239D" w:rsidRDefault="007D7493">
            <w:pPr>
              <w:rPr>
                <w:sz w:val="8"/>
              </w:rPr>
            </w:pPr>
          </w:p>
        </w:tc>
        <w:tc>
          <w:tcPr>
            <w:tcW w:w="1440" w:type="dxa"/>
          </w:tcPr>
          <w:p w14:paraId="66F50626" w14:textId="77777777" w:rsidR="007D7493" w:rsidRDefault="007D7493"/>
        </w:tc>
      </w:tr>
      <w:tr w:rsidR="007D7493" w14:paraId="37A1B796" w14:textId="77777777" w:rsidTr="0010239D">
        <w:tc>
          <w:tcPr>
            <w:tcW w:w="1998" w:type="dxa"/>
            <w:vAlign w:val="center"/>
          </w:tcPr>
          <w:p w14:paraId="6B5BB22F" w14:textId="77777777" w:rsidR="007D7493" w:rsidRDefault="007D7493" w:rsidP="007D7493">
            <w:pPr>
              <w:pStyle w:val="Governor"/>
              <w:framePr w:hSpace="0" w:wrap="auto" w:vAnchor="margin" w:hAnchor="text" w:xAlign="left" w:yAlign="inline"/>
              <w:spacing w:after="0"/>
              <w:rPr>
                <w:sz w:val="16"/>
              </w:rPr>
            </w:pPr>
            <w:r>
              <w:rPr>
                <w:sz w:val="16"/>
              </w:rPr>
              <w:t>CHARLES D. BAKER</w:t>
            </w:r>
          </w:p>
          <w:p w14:paraId="37CF9F2C" w14:textId="77777777" w:rsidR="007D7493" w:rsidRDefault="007D7493" w:rsidP="007D7493">
            <w:pPr>
              <w:pStyle w:val="Governor"/>
              <w:framePr w:hSpace="0" w:wrap="auto" w:vAnchor="margin" w:hAnchor="text" w:xAlign="left" w:yAlign="inline"/>
            </w:pPr>
            <w:r>
              <w:t>Governor</w:t>
            </w:r>
          </w:p>
          <w:p w14:paraId="331A3C9E" w14:textId="77777777" w:rsidR="007D7493" w:rsidRDefault="007D7493" w:rsidP="007D7493">
            <w:pPr>
              <w:pStyle w:val="Governor"/>
              <w:framePr w:hSpace="0" w:wrap="auto" w:vAnchor="margin" w:hAnchor="text" w:xAlign="left" w:yAlign="inline"/>
              <w:spacing w:after="0"/>
              <w:rPr>
                <w:sz w:val="16"/>
              </w:rPr>
            </w:pPr>
            <w:r>
              <w:rPr>
                <w:sz w:val="16"/>
              </w:rPr>
              <w:t>KARYN E. POLITO</w:t>
            </w:r>
          </w:p>
          <w:p w14:paraId="109446E1" w14:textId="77777777" w:rsidR="007D7493" w:rsidRDefault="007D7493" w:rsidP="007D7493">
            <w:pPr>
              <w:pStyle w:val="Governor"/>
              <w:framePr w:hSpace="0" w:wrap="auto" w:vAnchor="margin" w:hAnchor="text" w:xAlign="left" w:yAlign="inline"/>
            </w:pPr>
            <w:r>
              <w:t>Lieutenant Governor</w:t>
            </w:r>
          </w:p>
          <w:p w14:paraId="236FD22C" w14:textId="77777777" w:rsidR="007D7493" w:rsidRPr="001A3F4A" w:rsidRDefault="007D7493" w:rsidP="007D749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210" w:type="dxa"/>
          </w:tcPr>
          <w:p w14:paraId="13DEB0D0" w14:textId="77777777" w:rsidR="007D7493" w:rsidRPr="00C36976" w:rsidRDefault="007D7493" w:rsidP="007D7493">
            <w:pPr>
              <w:pStyle w:val="ExecOffice"/>
              <w:framePr w:w="0" w:hSpace="0" w:wrap="auto" w:vAnchor="margin" w:hAnchor="text" w:xAlign="left" w:yAlign="inline"/>
              <w:ind w:left="1440"/>
              <w:rPr>
                <w:sz w:val="22"/>
                <w:szCs w:val="22"/>
              </w:rPr>
            </w:pPr>
            <w:r w:rsidRPr="00C36976">
              <w:rPr>
                <w:sz w:val="22"/>
                <w:szCs w:val="22"/>
              </w:rPr>
              <w:t>Tel:  (617) 983-6</w:t>
            </w:r>
            <w:r>
              <w:rPr>
                <w:sz w:val="22"/>
                <w:szCs w:val="22"/>
              </w:rPr>
              <w:t>55</w:t>
            </w:r>
            <w:r w:rsidRPr="00C36976">
              <w:rPr>
                <w:sz w:val="22"/>
                <w:szCs w:val="22"/>
              </w:rPr>
              <w:t xml:space="preserve">0 </w:t>
            </w:r>
          </w:p>
          <w:p w14:paraId="6131D255" w14:textId="77777777" w:rsidR="007D7493" w:rsidRPr="00C36976" w:rsidRDefault="007D7493" w:rsidP="007D7493">
            <w:pPr>
              <w:pStyle w:val="ExecOffice"/>
              <w:framePr w:w="0" w:hSpace="0" w:wrap="auto" w:vAnchor="margin" w:hAnchor="text" w:xAlign="left" w:yAlign="inline"/>
              <w:ind w:left="1440"/>
              <w:rPr>
                <w:sz w:val="22"/>
                <w:szCs w:val="22"/>
              </w:rPr>
            </w:pPr>
            <w:r w:rsidRPr="00C36976">
              <w:rPr>
                <w:sz w:val="22"/>
                <w:szCs w:val="22"/>
              </w:rPr>
              <w:t>Fax: (617) 983-6</w:t>
            </w:r>
            <w:r>
              <w:rPr>
                <w:sz w:val="22"/>
                <w:szCs w:val="22"/>
              </w:rPr>
              <w:t>925</w:t>
            </w:r>
            <w:r w:rsidRPr="00C36976">
              <w:rPr>
                <w:sz w:val="22"/>
                <w:szCs w:val="22"/>
              </w:rPr>
              <w:t xml:space="preserve"> </w:t>
            </w:r>
          </w:p>
          <w:p w14:paraId="4F5EFE9D" w14:textId="77777777" w:rsidR="007D7493" w:rsidRDefault="00876168" w:rsidP="007D7493">
            <w:pPr>
              <w:pStyle w:val="ExecOffice"/>
              <w:framePr w:w="0" w:hSpace="0" w:wrap="auto" w:vAnchor="margin" w:hAnchor="text" w:xAlign="left" w:yAlign="inline"/>
              <w:ind w:left="1440"/>
              <w:rPr>
                <w:rStyle w:val="Strong"/>
                <w:sz w:val="22"/>
                <w:szCs w:val="22"/>
              </w:rPr>
            </w:pPr>
            <w:hyperlink r:id="rId7" w:history="1">
              <w:r w:rsidR="007D7493" w:rsidRPr="00F85AC1">
                <w:rPr>
                  <w:rStyle w:val="Hyperlink"/>
                  <w:sz w:val="22"/>
                  <w:szCs w:val="22"/>
                </w:rPr>
                <w:t>www.mass.gov/dph</w:t>
              </w:r>
            </w:hyperlink>
          </w:p>
          <w:p w14:paraId="0A5AB0EB" w14:textId="77777777" w:rsidR="007D7493" w:rsidRDefault="007D7493"/>
        </w:tc>
        <w:tc>
          <w:tcPr>
            <w:tcW w:w="2970" w:type="dxa"/>
            <w:gridSpan w:val="2"/>
            <w:vAlign w:val="center"/>
          </w:tcPr>
          <w:p w14:paraId="5441DFB7" w14:textId="77777777" w:rsidR="007D7493" w:rsidRPr="003A7AFC" w:rsidRDefault="007D7493" w:rsidP="007D7493">
            <w:pPr>
              <w:pStyle w:val="Weld"/>
              <w:framePr w:hSpace="0" w:wrap="auto" w:vAnchor="margin" w:hAnchor="text" w:xAlign="left" w:yAlign="inline"/>
            </w:pPr>
            <w:r>
              <w:t>MARYLOU SUDDERS</w:t>
            </w:r>
          </w:p>
          <w:p w14:paraId="7E306018" w14:textId="77777777" w:rsidR="007D7493" w:rsidRDefault="007D7493" w:rsidP="007D7493">
            <w:pPr>
              <w:pStyle w:val="Governor"/>
              <w:framePr w:hSpace="0" w:wrap="auto" w:vAnchor="margin" w:hAnchor="text" w:xAlign="left" w:yAlign="inline"/>
            </w:pPr>
            <w:r>
              <w:t>Secretary</w:t>
            </w:r>
          </w:p>
          <w:p w14:paraId="20E37926" w14:textId="77777777" w:rsidR="007D7493" w:rsidRPr="00FC6B42" w:rsidRDefault="007D7493" w:rsidP="007D7493">
            <w:pPr>
              <w:jc w:val="center"/>
              <w:rPr>
                <w:rFonts w:ascii="Arial Rounded MT Bold" w:hAnsi="Arial Rounded MT Bold"/>
                <w:sz w:val="14"/>
                <w:szCs w:val="14"/>
              </w:rPr>
            </w:pPr>
            <w:r w:rsidRPr="00033154">
              <w:rPr>
                <w:rFonts w:ascii="Arial Rounded MT Bold" w:hAnsi="Arial Rounded MT Bold"/>
                <w:sz w:val="16"/>
                <w:szCs w:val="16"/>
              </w:rPr>
              <w:t>M</w:t>
            </w:r>
            <w:r>
              <w:rPr>
                <w:rFonts w:ascii="Arial Rounded MT Bold" w:hAnsi="Arial Rounded MT Bold"/>
                <w:sz w:val="16"/>
                <w:szCs w:val="16"/>
              </w:rPr>
              <w:t>ONICA</w:t>
            </w:r>
            <w:r w:rsidRPr="00033154">
              <w:rPr>
                <w:rFonts w:ascii="Arial Rounded MT Bold" w:hAnsi="Arial Rounded MT Bold"/>
                <w:sz w:val="16"/>
                <w:szCs w:val="16"/>
              </w:rPr>
              <w:t xml:space="preserve"> B</w:t>
            </w:r>
            <w:r>
              <w:rPr>
                <w:rFonts w:ascii="Arial Rounded MT Bold" w:hAnsi="Arial Rounded MT Bold"/>
                <w:sz w:val="16"/>
                <w:szCs w:val="16"/>
              </w:rPr>
              <w:t>HAREL</w:t>
            </w:r>
            <w:r w:rsidRPr="00033154">
              <w:rPr>
                <w:rFonts w:ascii="Arial Rounded MT Bold" w:hAnsi="Arial Rounded MT Bold"/>
                <w:sz w:val="16"/>
                <w:szCs w:val="16"/>
              </w:rPr>
              <w:t>, MD,</w:t>
            </w:r>
            <w:r>
              <w:rPr>
                <w:rFonts w:ascii="Arial Rounded MT Bold" w:hAnsi="Arial Rounded MT Bold"/>
                <w:sz w:val="16"/>
                <w:szCs w:val="16"/>
              </w:rPr>
              <w:t xml:space="preserve"> MPH</w:t>
            </w:r>
            <w:r w:rsidRPr="00033154">
              <w:rPr>
                <w:rFonts w:ascii="Arial Rounded MT Bold" w:hAnsi="Arial Rounded MT Bold"/>
                <w:sz w:val="16"/>
                <w:szCs w:val="16"/>
              </w:rPr>
              <w:t xml:space="preserve"> </w:t>
            </w:r>
            <w:r w:rsidRPr="00FC6B42">
              <w:rPr>
                <w:rFonts w:ascii="Arial Rounded MT Bold" w:hAnsi="Arial Rounded MT Bold"/>
                <w:sz w:val="14"/>
                <w:szCs w:val="14"/>
              </w:rPr>
              <w:t>Commissioner</w:t>
            </w:r>
          </w:p>
          <w:p w14:paraId="51AB672B" w14:textId="77777777" w:rsidR="007D7493" w:rsidRDefault="007D7493" w:rsidP="007D7493">
            <w:pPr>
              <w:jc w:val="center"/>
            </w:pPr>
          </w:p>
        </w:tc>
      </w:tr>
    </w:tbl>
    <w:p w14:paraId="4DAC21E2" w14:textId="6D64DBE9" w:rsidR="004705C8" w:rsidRDefault="004705C8" w:rsidP="004705C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To: </w:t>
      </w:r>
      <w:r w:rsidR="00C108BA">
        <w:rPr>
          <w:rFonts w:asciiTheme="minorHAnsi" w:hAnsiTheme="minorHAnsi" w:cs="Arial"/>
        </w:rPr>
        <w:tab/>
      </w:r>
      <w:r w:rsidR="00881E1D">
        <w:rPr>
          <w:rFonts w:asciiTheme="minorHAnsi" w:hAnsiTheme="minorHAnsi" w:cs="Arial"/>
        </w:rPr>
        <w:t>Local Health Departments</w:t>
      </w:r>
      <w:r w:rsidR="00876168">
        <w:rPr>
          <w:rFonts w:asciiTheme="minorHAnsi" w:hAnsiTheme="minorHAnsi" w:cs="Arial"/>
        </w:rPr>
        <w:t xml:space="preserve"> and Health Care Providers</w:t>
      </w:r>
    </w:p>
    <w:p w14:paraId="5F9CAEF2" w14:textId="77777777" w:rsidR="004705C8" w:rsidRPr="001A3F4A" w:rsidRDefault="004705C8" w:rsidP="004705C8">
      <w:pPr>
        <w:rPr>
          <w:rFonts w:asciiTheme="minorHAnsi" w:hAnsiTheme="minorHAnsi" w:cs="Arial"/>
          <w:sz w:val="12"/>
          <w:szCs w:val="12"/>
        </w:rPr>
      </w:pPr>
    </w:p>
    <w:p w14:paraId="18F05D92" w14:textId="2863298F" w:rsidR="004705C8" w:rsidRDefault="004705C8" w:rsidP="004705C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From: </w:t>
      </w:r>
      <w:r w:rsidR="00C108B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Catherine M. Brown, DVM, MSc, MPH, </w:t>
      </w:r>
      <w:proofErr w:type="gramStart"/>
      <w:r>
        <w:rPr>
          <w:rFonts w:asciiTheme="minorHAnsi" w:hAnsiTheme="minorHAnsi" w:cs="Arial"/>
        </w:rPr>
        <w:t>State</w:t>
      </w:r>
      <w:proofErr w:type="gramEnd"/>
      <w:r>
        <w:rPr>
          <w:rFonts w:asciiTheme="minorHAnsi" w:hAnsiTheme="minorHAnsi" w:cs="Arial"/>
        </w:rPr>
        <w:t xml:space="preserve"> Epidemiologist</w:t>
      </w:r>
    </w:p>
    <w:p w14:paraId="193E3128" w14:textId="3E53C2CA" w:rsidR="001A3F4A" w:rsidRDefault="004705C8" w:rsidP="004705C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</w:t>
      </w:r>
      <w:r w:rsidR="00C108BA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>Larry Madoff, MD, Medical Director</w:t>
      </w:r>
      <w:r w:rsidR="00E82238">
        <w:rPr>
          <w:rFonts w:asciiTheme="minorHAnsi" w:hAnsiTheme="minorHAnsi" w:cs="Arial"/>
        </w:rPr>
        <w:t>, Bureau of Infectious Disease and Laboratory Sciences</w:t>
      </w:r>
    </w:p>
    <w:p w14:paraId="0862FC17" w14:textId="77777777" w:rsidR="004705C8" w:rsidRPr="001A3F4A" w:rsidRDefault="004705C8" w:rsidP="004705C8">
      <w:pPr>
        <w:rPr>
          <w:rFonts w:asciiTheme="minorHAnsi" w:hAnsiTheme="minorHAnsi" w:cs="Arial"/>
          <w:sz w:val="12"/>
          <w:szCs w:val="12"/>
        </w:rPr>
      </w:pPr>
    </w:p>
    <w:p w14:paraId="586DB0EE" w14:textId="22BA750E" w:rsidR="004705C8" w:rsidRDefault="004705C8" w:rsidP="004705C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Date: </w:t>
      </w:r>
      <w:r w:rsidR="00C108BA">
        <w:rPr>
          <w:rFonts w:asciiTheme="minorHAnsi" w:hAnsiTheme="minorHAnsi" w:cs="Arial"/>
        </w:rPr>
        <w:tab/>
      </w:r>
      <w:r w:rsidR="00876168">
        <w:rPr>
          <w:rFonts w:asciiTheme="minorHAnsi" w:hAnsiTheme="minorHAnsi" w:cs="Arial"/>
        </w:rPr>
        <w:t xml:space="preserve">April 2, 2020 </w:t>
      </w:r>
    </w:p>
    <w:p w14:paraId="03298B9B" w14:textId="77777777" w:rsidR="004705C8" w:rsidRPr="001A3F4A" w:rsidRDefault="004705C8" w:rsidP="004705C8">
      <w:pPr>
        <w:rPr>
          <w:rFonts w:asciiTheme="minorHAnsi" w:hAnsiTheme="minorHAnsi" w:cs="Arial"/>
          <w:sz w:val="12"/>
          <w:szCs w:val="12"/>
        </w:rPr>
      </w:pPr>
    </w:p>
    <w:p w14:paraId="6BDD776C" w14:textId="51A7CDE0" w:rsidR="004705C8" w:rsidRDefault="004705C8" w:rsidP="00881E1D">
      <w:pPr>
        <w:ind w:left="720" w:hanging="7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RE:</w:t>
      </w:r>
      <w:r w:rsidR="00DF7567">
        <w:rPr>
          <w:rFonts w:asciiTheme="minorHAnsi" w:hAnsiTheme="minorHAnsi" w:cs="Arial"/>
        </w:rPr>
        <w:t xml:space="preserve"> </w:t>
      </w:r>
      <w:r w:rsidR="00881E1D">
        <w:rPr>
          <w:rFonts w:asciiTheme="minorHAnsi" w:hAnsiTheme="minorHAnsi" w:cs="Arial"/>
        </w:rPr>
        <w:tab/>
        <w:t xml:space="preserve">Revised Guidance for </w:t>
      </w:r>
      <w:r w:rsidR="00672CF8">
        <w:rPr>
          <w:rFonts w:asciiTheme="minorHAnsi" w:hAnsiTheme="minorHAnsi" w:cs="Arial"/>
        </w:rPr>
        <w:t xml:space="preserve">Discontinuation of </w:t>
      </w:r>
      <w:r w:rsidR="00881E1D">
        <w:rPr>
          <w:rFonts w:asciiTheme="minorHAnsi" w:hAnsiTheme="minorHAnsi" w:cs="Arial"/>
        </w:rPr>
        <w:t>Home</w:t>
      </w:r>
      <w:r w:rsidR="00187E28">
        <w:rPr>
          <w:rFonts w:asciiTheme="minorHAnsi" w:hAnsiTheme="minorHAnsi" w:cs="Arial"/>
        </w:rPr>
        <w:t xml:space="preserve"> Isolation </w:t>
      </w:r>
      <w:r w:rsidR="00881E1D">
        <w:rPr>
          <w:rFonts w:asciiTheme="minorHAnsi" w:hAnsiTheme="minorHAnsi" w:cs="Arial"/>
        </w:rPr>
        <w:t xml:space="preserve">of COVID-19 </w:t>
      </w:r>
      <w:r w:rsidR="00672CF8">
        <w:rPr>
          <w:rFonts w:asciiTheme="minorHAnsi" w:hAnsiTheme="minorHAnsi" w:cs="Arial"/>
        </w:rPr>
        <w:t>cases</w:t>
      </w:r>
    </w:p>
    <w:p w14:paraId="1FE565F6" w14:textId="3FF9F6C5" w:rsidR="00881E1D" w:rsidRDefault="004705C8" w:rsidP="00881E1D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E7FDB" wp14:editId="2E3BB467">
                <wp:simplePos x="0" y="0"/>
                <wp:positionH relativeFrom="column">
                  <wp:posOffset>9525</wp:posOffset>
                </wp:positionH>
                <wp:positionV relativeFrom="paragraph">
                  <wp:posOffset>108585</wp:posOffset>
                </wp:positionV>
                <wp:extent cx="68103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03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633A11D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8.55pt" to="53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" strokecolor="black [3213]"/>
            </w:pict>
          </mc:Fallback>
        </mc:AlternateContent>
      </w:r>
    </w:p>
    <w:p w14:paraId="3E854E95" w14:textId="46F26283" w:rsidR="00881E1D" w:rsidRPr="00672CF8" w:rsidRDefault="00672CF8" w:rsidP="00881E1D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This revised guidance is to </w:t>
      </w:r>
      <w:r w:rsidR="002D7110">
        <w:rPr>
          <w:rFonts w:asciiTheme="minorHAnsi" w:hAnsiTheme="minorHAnsi"/>
          <w:bCs/>
        </w:rPr>
        <w:t xml:space="preserve">intended </w:t>
      </w:r>
      <w:r>
        <w:rPr>
          <w:rFonts w:asciiTheme="minorHAnsi" w:hAnsiTheme="minorHAnsi"/>
          <w:bCs/>
        </w:rPr>
        <w:t xml:space="preserve">clarify updated guidance from the Centers for Disease Control and Prevention regarding </w:t>
      </w:r>
      <w:r w:rsidR="002D7110">
        <w:rPr>
          <w:rFonts w:asciiTheme="minorHAnsi" w:hAnsiTheme="minorHAnsi"/>
          <w:bCs/>
        </w:rPr>
        <w:t xml:space="preserve">the </w:t>
      </w:r>
      <w:r>
        <w:rPr>
          <w:rFonts w:asciiTheme="minorHAnsi" w:hAnsiTheme="minorHAnsi"/>
          <w:bCs/>
        </w:rPr>
        <w:t xml:space="preserve">two options </w:t>
      </w:r>
      <w:r w:rsidR="002D7110">
        <w:rPr>
          <w:rFonts w:asciiTheme="minorHAnsi" w:hAnsiTheme="minorHAnsi"/>
          <w:bCs/>
        </w:rPr>
        <w:t xml:space="preserve">available </w:t>
      </w:r>
      <w:r>
        <w:rPr>
          <w:rFonts w:asciiTheme="minorHAnsi" w:hAnsiTheme="minorHAnsi"/>
          <w:bCs/>
        </w:rPr>
        <w:t>for discontinuing home isolation of cases of COVID-19.  One approach is based on the timing of symptom onset and resolution</w:t>
      </w:r>
      <w:r w:rsidR="002D7110">
        <w:rPr>
          <w:rFonts w:asciiTheme="minorHAnsi" w:hAnsiTheme="minorHAnsi"/>
          <w:bCs/>
        </w:rPr>
        <w:t>,</w:t>
      </w:r>
      <w:r>
        <w:rPr>
          <w:rFonts w:asciiTheme="minorHAnsi" w:hAnsiTheme="minorHAnsi"/>
          <w:bCs/>
        </w:rPr>
        <w:t xml:space="preserve"> and the other </w:t>
      </w:r>
      <w:r w:rsidR="002D7110">
        <w:rPr>
          <w:rFonts w:asciiTheme="minorHAnsi" w:hAnsiTheme="minorHAnsi"/>
          <w:bCs/>
        </w:rPr>
        <w:t xml:space="preserve">relies on </w:t>
      </w:r>
      <w:r>
        <w:rPr>
          <w:rFonts w:asciiTheme="minorHAnsi" w:hAnsiTheme="minorHAnsi"/>
          <w:bCs/>
        </w:rPr>
        <w:t xml:space="preserve">the </w:t>
      </w:r>
      <w:r w:rsidR="002D7110">
        <w:rPr>
          <w:rFonts w:asciiTheme="minorHAnsi" w:hAnsiTheme="minorHAnsi"/>
          <w:bCs/>
        </w:rPr>
        <w:t xml:space="preserve">initial </w:t>
      </w:r>
      <w:r>
        <w:rPr>
          <w:rFonts w:asciiTheme="minorHAnsi" w:hAnsiTheme="minorHAnsi"/>
          <w:bCs/>
        </w:rPr>
        <w:t xml:space="preserve">test-based strategy.  We recommend that these options be </w:t>
      </w:r>
      <w:r w:rsidR="002D7110">
        <w:rPr>
          <w:rFonts w:asciiTheme="minorHAnsi" w:hAnsiTheme="minorHAnsi"/>
          <w:bCs/>
        </w:rPr>
        <w:t>shared with</w:t>
      </w:r>
      <w:r>
        <w:rPr>
          <w:rFonts w:asciiTheme="minorHAnsi" w:hAnsiTheme="minorHAnsi"/>
          <w:bCs/>
        </w:rPr>
        <w:t xml:space="preserve"> cases </w:t>
      </w:r>
      <w:r w:rsidR="002D7110">
        <w:rPr>
          <w:rFonts w:asciiTheme="minorHAnsi" w:hAnsiTheme="minorHAnsi"/>
          <w:bCs/>
        </w:rPr>
        <w:t>during</w:t>
      </w:r>
      <w:r>
        <w:rPr>
          <w:rFonts w:asciiTheme="minorHAnsi" w:hAnsiTheme="minorHAnsi"/>
          <w:bCs/>
        </w:rPr>
        <w:t xml:space="preserve"> initial contact and details </w:t>
      </w:r>
      <w:r w:rsidR="002D7110">
        <w:rPr>
          <w:rFonts w:asciiTheme="minorHAnsi" w:hAnsiTheme="minorHAnsi"/>
          <w:bCs/>
        </w:rPr>
        <w:t>should</w:t>
      </w:r>
      <w:r>
        <w:rPr>
          <w:rFonts w:asciiTheme="minorHAnsi" w:hAnsiTheme="minorHAnsi"/>
          <w:bCs/>
        </w:rPr>
        <w:t xml:space="preserve"> be made available via electronic or other means </w:t>
      </w:r>
      <w:r w:rsidR="002D7110">
        <w:rPr>
          <w:rFonts w:asciiTheme="minorHAnsi" w:hAnsiTheme="minorHAnsi"/>
          <w:bCs/>
        </w:rPr>
        <w:t xml:space="preserve">for the </w:t>
      </w:r>
      <w:r>
        <w:rPr>
          <w:rFonts w:asciiTheme="minorHAnsi" w:hAnsiTheme="minorHAnsi"/>
          <w:bCs/>
        </w:rPr>
        <w:t>case</w:t>
      </w:r>
      <w:r w:rsidR="002D7110">
        <w:rPr>
          <w:rFonts w:asciiTheme="minorHAnsi" w:hAnsiTheme="minorHAnsi"/>
          <w:bCs/>
        </w:rPr>
        <w:t xml:space="preserve"> to refer back to</w:t>
      </w:r>
      <w:r>
        <w:rPr>
          <w:rFonts w:asciiTheme="minorHAnsi" w:hAnsiTheme="minorHAnsi"/>
          <w:bCs/>
        </w:rPr>
        <w:t xml:space="preserve"> as their home isolation proceeds.</w:t>
      </w:r>
    </w:p>
    <w:p w14:paraId="13CB8CD6" w14:textId="77777777" w:rsidR="00672CF8" w:rsidRDefault="00672CF8" w:rsidP="00881E1D">
      <w:pPr>
        <w:rPr>
          <w:rFonts w:asciiTheme="minorHAnsi" w:hAnsiTheme="minorHAnsi"/>
          <w:b/>
          <w:u w:val="single"/>
        </w:rPr>
      </w:pPr>
    </w:p>
    <w:p w14:paraId="5A0D0AAC" w14:textId="1E011A55" w:rsidR="00881E1D" w:rsidRDefault="00881E1D" w:rsidP="00881E1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Previously, people diagnosed with COVID-19 </w:t>
      </w:r>
      <w:r w:rsidR="00672CF8">
        <w:rPr>
          <w:rFonts w:asciiTheme="minorHAnsi" w:hAnsiTheme="minorHAnsi"/>
        </w:rPr>
        <w:t xml:space="preserve">needed </w:t>
      </w:r>
      <w:r>
        <w:rPr>
          <w:rFonts w:asciiTheme="minorHAnsi" w:hAnsiTheme="minorHAnsi"/>
        </w:rPr>
        <w:t>to obtain two negative laboratory tests collected at least 24 hours apart in order to discontinue isolation. Recent guidance from the Centers for Disease Control and Prevention (</w:t>
      </w:r>
      <w:hyperlink r:id="rId8" w:history="1">
        <w:r w:rsidRPr="001A3549">
          <w:rPr>
            <w:rStyle w:val="Hyperlink"/>
            <w:rFonts w:asciiTheme="minorHAnsi" w:hAnsiTheme="minorHAnsi"/>
          </w:rPr>
          <w:t>https://www.cdc.gov/coronavirus/2019-ncov/hcp/disposition-in-home-patients.html</w:t>
        </w:r>
      </w:hyperlink>
      <w:r>
        <w:rPr>
          <w:rFonts w:asciiTheme="minorHAnsi" w:hAnsiTheme="minorHAnsi"/>
        </w:rPr>
        <w:t>)</w:t>
      </w:r>
    </w:p>
    <w:p w14:paraId="53848AF5" w14:textId="77777777" w:rsidR="00672CF8" w:rsidRDefault="00881E1D" w:rsidP="00881E1D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outlines</w:t>
      </w:r>
      <w:proofErr w:type="gramEnd"/>
      <w:r>
        <w:rPr>
          <w:rFonts w:asciiTheme="minorHAnsi" w:hAnsiTheme="minorHAnsi"/>
        </w:rPr>
        <w:t xml:space="preserve"> an alternative process. </w:t>
      </w:r>
      <w:r w:rsidR="00672CF8">
        <w:rPr>
          <w:rFonts w:asciiTheme="minorHAnsi" w:hAnsiTheme="minorHAnsi"/>
        </w:rPr>
        <w:t xml:space="preserve"> </w:t>
      </w:r>
    </w:p>
    <w:p w14:paraId="399244E0" w14:textId="77777777" w:rsidR="00672CF8" w:rsidRDefault="00672CF8" w:rsidP="00881E1D">
      <w:pPr>
        <w:rPr>
          <w:rFonts w:asciiTheme="minorHAnsi" w:hAnsiTheme="minorHAnsi"/>
        </w:rPr>
      </w:pPr>
    </w:p>
    <w:p w14:paraId="1B247728" w14:textId="1ED3ACA0" w:rsidR="00881E1D" w:rsidRPr="00B72B5E" w:rsidRDefault="00881E1D" w:rsidP="00881E1D">
      <w:pPr>
        <w:rPr>
          <w:rFonts w:asciiTheme="minorHAnsi" w:hAnsiTheme="minorHAnsi"/>
        </w:rPr>
      </w:pPr>
      <w:r w:rsidRPr="00881E1D">
        <w:rPr>
          <w:rFonts w:asciiTheme="minorHAnsi" w:hAnsiTheme="minorHAnsi"/>
          <w:b/>
        </w:rPr>
        <w:t>Either process</w:t>
      </w:r>
      <w:r>
        <w:rPr>
          <w:rFonts w:asciiTheme="minorHAnsi" w:hAnsiTheme="minorHAnsi"/>
        </w:rPr>
        <w:t xml:space="preserve"> is available for use in Massachusetts; the criteria are outlined below:</w:t>
      </w:r>
    </w:p>
    <w:p w14:paraId="60FC08E1" w14:textId="77777777" w:rsidR="00881E1D" w:rsidRDefault="00881E1D" w:rsidP="00881E1D"/>
    <w:p w14:paraId="3FED874A" w14:textId="77777777" w:rsidR="00881E1D" w:rsidRPr="00B72B5E" w:rsidRDefault="00881E1D" w:rsidP="00881E1D">
      <w:pPr>
        <w:rPr>
          <w:rFonts w:asciiTheme="minorHAnsi" w:hAnsiTheme="minorHAnsi"/>
        </w:rPr>
      </w:pPr>
      <w:r w:rsidRPr="00B72B5E">
        <w:rPr>
          <w:rFonts w:asciiTheme="minorHAnsi" w:hAnsiTheme="minorHAnsi"/>
          <w:b/>
          <w:bCs/>
          <w:u w:val="single"/>
        </w:rPr>
        <w:t xml:space="preserve">Time-since-illness-onset and time-since-recovery strategy (non-test-based </w:t>
      </w:r>
      <w:r>
        <w:rPr>
          <w:rFonts w:asciiTheme="minorHAnsi" w:hAnsiTheme="minorHAnsi"/>
          <w:b/>
          <w:bCs/>
          <w:u w:val="single"/>
        </w:rPr>
        <w:t>approach</w:t>
      </w:r>
      <w:proofErr w:type="gramStart"/>
      <w:r w:rsidRPr="00B72B5E">
        <w:rPr>
          <w:rFonts w:asciiTheme="minorHAnsi" w:hAnsiTheme="minorHAnsi"/>
          <w:b/>
          <w:bCs/>
          <w:u w:val="single"/>
        </w:rPr>
        <w:t>)</w:t>
      </w:r>
      <w:proofErr w:type="gramEnd"/>
      <w:r w:rsidRPr="00B72B5E">
        <w:rPr>
          <w:rFonts w:asciiTheme="minorHAnsi" w:hAnsiTheme="minorHAnsi"/>
        </w:rPr>
        <w:br/>
      </w:r>
      <w:r w:rsidRPr="00B72B5E">
        <w:rPr>
          <w:rFonts w:asciiTheme="minorHAnsi" w:hAnsiTheme="minorHAnsi"/>
          <w:b/>
          <w:bCs/>
        </w:rPr>
        <w:t xml:space="preserve">Persons with COVID-19 who have symptoms </w:t>
      </w:r>
      <w:r w:rsidRPr="00B72B5E">
        <w:rPr>
          <w:rFonts w:asciiTheme="minorHAnsi" w:hAnsiTheme="minorHAnsi"/>
        </w:rPr>
        <w:t>and were directed to care for themselves at home may discontinue home isolation under the following conditions:</w:t>
      </w:r>
    </w:p>
    <w:p w14:paraId="166BFCC6" w14:textId="77777777" w:rsidR="00881E1D" w:rsidRPr="00B17450" w:rsidRDefault="00881E1D" w:rsidP="00881E1D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 w:rsidRPr="00B17450">
        <w:rPr>
          <w:rFonts w:asciiTheme="minorHAnsi" w:hAnsiTheme="minorHAnsi"/>
        </w:rPr>
        <w:t xml:space="preserve">At least 3 days (72 hours) have passed </w:t>
      </w:r>
      <w:r w:rsidRPr="00B17450">
        <w:rPr>
          <w:rFonts w:asciiTheme="minorHAnsi" w:hAnsiTheme="minorHAnsi"/>
          <w:i/>
          <w:iCs/>
        </w:rPr>
        <w:t>since recovery</w:t>
      </w:r>
      <w:r w:rsidRPr="00B17450">
        <w:rPr>
          <w:rFonts w:asciiTheme="minorHAnsi" w:hAnsiTheme="minorHAnsi"/>
        </w:rPr>
        <w:t xml:space="preserve"> defined as resolution of fever without the use of fever-reducing medications </w:t>
      </w:r>
      <w:r w:rsidRPr="00B17450">
        <w:rPr>
          <w:rFonts w:asciiTheme="minorHAnsi" w:hAnsiTheme="minorHAnsi"/>
          <w:b/>
          <w:bCs/>
        </w:rPr>
        <w:t>and</w:t>
      </w:r>
      <w:r w:rsidRPr="00B17450">
        <w:rPr>
          <w:rFonts w:asciiTheme="minorHAnsi" w:hAnsiTheme="minorHAnsi"/>
        </w:rPr>
        <w:t xml:space="preserve"> improvement in respiratory symptoms (e.g., cough, shortness of breath); </w:t>
      </w:r>
      <w:r w:rsidRPr="00B17450">
        <w:rPr>
          <w:rFonts w:asciiTheme="minorHAnsi" w:hAnsiTheme="minorHAnsi"/>
          <w:b/>
          <w:bCs/>
        </w:rPr>
        <w:t>and,</w:t>
      </w:r>
    </w:p>
    <w:p w14:paraId="47CCF811" w14:textId="77777777" w:rsidR="00881E1D" w:rsidRPr="00B17450" w:rsidRDefault="00881E1D" w:rsidP="00881E1D">
      <w:pPr>
        <w:pStyle w:val="ListParagraph"/>
        <w:numPr>
          <w:ilvl w:val="0"/>
          <w:numId w:val="19"/>
        </w:numPr>
        <w:rPr>
          <w:rFonts w:asciiTheme="minorHAnsi" w:hAnsiTheme="minorHAnsi"/>
        </w:rPr>
      </w:pPr>
      <w:r w:rsidRPr="00B17450">
        <w:rPr>
          <w:rFonts w:asciiTheme="minorHAnsi" w:hAnsiTheme="minorHAnsi"/>
        </w:rPr>
        <w:t xml:space="preserve">At least 7 days have passed </w:t>
      </w:r>
      <w:r w:rsidRPr="00B17450">
        <w:rPr>
          <w:rFonts w:asciiTheme="minorHAnsi" w:hAnsiTheme="minorHAnsi"/>
          <w:i/>
          <w:iCs/>
        </w:rPr>
        <w:t>since symptoms first appeared</w:t>
      </w:r>
      <w:r w:rsidRPr="00B17450">
        <w:rPr>
          <w:rFonts w:asciiTheme="minorHAnsi" w:hAnsiTheme="minorHAnsi"/>
        </w:rPr>
        <w:t>.</w:t>
      </w:r>
    </w:p>
    <w:p w14:paraId="1D559099" w14:textId="77777777" w:rsidR="00881E1D" w:rsidRDefault="00881E1D" w:rsidP="00881E1D">
      <w:pPr>
        <w:rPr>
          <w:rFonts w:asciiTheme="minorHAnsi" w:hAnsiTheme="minorHAnsi"/>
          <w:b/>
          <w:bCs/>
          <w:u w:val="single"/>
        </w:rPr>
      </w:pPr>
    </w:p>
    <w:p w14:paraId="7699110D" w14:textId="57545740" w:rsidR="00881E1D" w:rsidRPr="00B72B5E" w:rsidRDefault="00881E1D" w:rsidP="00881E1D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  <w:u w:val="single"/>
        </w:rPr>
        <w:t xml:space="preserve">ALTERNATIVE </w:t>
      </w:r>
      <w:r w:rsidRPr="00B72B5E">
        <w:rPr>
          <w:rFonts w:asciiTheme="minorHAnsi" w:hAnsiTheme="minorHAnsi"/>
          <w:b/>
          <w:bCs/>
          <w:u w:val="single"/>
        </w:rPr>
        <w:t>Test-based strategy</w:t>
      </w:r>
      <w:r w:rsidRPr="00B72B5E">
        <w:rPr>
          <w:rFonts w:asciiTheme="minorHAnsi" w:hAnsiTheme="minorHAnsi"/>
        </w:rPr>
        <w:t xml:space="preserve"> </w:t>
      </w:r>
    </w:p>
    <w:p w14:paraId="693006E6" w14:textId="77777777" w:rsidR="00881E1D" w:rsidRDefault="00881E1D" w:rsidP="00881E1D">
      <w:pPr>
        <w:rPr>
          <w:rFonts w:asciiTheme="minorHAnsi" w:hAnsiTheme="minorHAnsi"/>
        </w:rPr>
      </w:pPr>
      <w:r w:rsidRPr="00B72B5E">
        <w:rPr>
          <w:rFonts w:asciiTheme="minorHAnsi" w:hAnsiTheme="minorHAnsi"/>
          <w:b/>
          <w:bCs/>
        </w:rPr>
        <w:t xml:space="preserve">Persons who have COVID-19 who have symptoms </w:t>
      </w:r>
      <w:r w:rsidRPr="00B72B5E">
        <w:rPr>
          <w:rFonts w:asciiTheme="minorHAnsi" w:hAnsiTheme="minorHAnsi"/>
        </w:rPr>
        <w:t>and were directed to care for themselves at home may discontinue home isolation under the following conditions:</w:t>
      </w:r>
    </w:p>
    <w:p w14:paraId="72858409" w14:textId="77777777" w:rsidR="00881E1D" w:rsidRPr="00B17450" w:rsidRDefault="00881E1D" w:rsidP="00881E1D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B17450">
        <w:rPr>
          <w:rFonts w:asciiTheme="minorHAnsi" w:hAnsiTheme="minorHAnsi"/>
        </w:rPr>
        <w:t xml:space="preserve">Resolution of fever without the use of fever-reducing medications </w:t>
      </w:r>
      <w:r w:rsidRPr="00B17450">
        <w:rPr>
          <w:rFonts w:asciiTheme="minorHAnsi" w:hAnsiTheme="minorHAnsi"/>
          <w:b/>
          <w:bCs/>
        </w:rPr>
        <w:t>and</w:t>
      </w:r>
    </w:p>
    <w:p w14:paraId="07274F59" w14:textId="77777777" w:rsidR="00881E1D" w:rsidRPr="00B17450" w:rsidRDefault="00881E1D" w:rsidP="00881E1D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B17450">
        <w:rPr>
          <w:rFonts w:asciiTheme="minorHAnsi" w:hAnsiTheme="minorHAnsi"/>
        </w:rPr>
        <w:t xml:space="preserve">Improvement in respiratory symptoms (e.g., cough, shortness of breath) </w:t>
      </w:r>
      <w:r w:rsidRPr="00B17450">
        <w:rPr>
          <w:rFonts w:asciiTheme="minorHAnsi" w:hAnsiTheme="minorHAnsi"/>
          <w:b/>
          <w:bCs/>
        </w:rPr>
        <w:t>and</w:t>
      </w:r>
    </w:p>
    <w:p w14:paraId="0A1BC966" w14:textId="77777777" w:rsidR="00881E1D" w:rsidRPr="00B17450" w:rsidRDefault="00881E1D" w:rsidP="00881E1D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B17450">
        <w:rPr>
          <w:rFonts w:asciiTheme="minorHAnsi" w:hAnsiTheme="minorHAnsi"/>
        </w:rPr>
        <w:t xml:space="preserve">Negative results for COVID-19 from at least two consecutive nasopharyngeal swab specimens collected ≥24 </w:t>
      </w:r>
      <w:proofErr w:type="gramStart"/>
      <w:r w:rsidRPr="00B17450">
        <w:rPr>
          <w:rFonts w:asciiTheme="minorHAnsi" w:hAnsiTheme="minorHAnsi"/>
        </w:rPr>
        <w:t>hours</w:t>
      </w:r>
      <w:proofErr w:type="gramEnd"/>
      <w:r w:rsidRPr="00B17450">
        <w:rPr>
          <w:rFonts w:asciiTheme="minorHAnsi" w:hAnsiTheme="minorHAnsi"/>
        </w:rPr>
        <w:t xml:space="preserve"> apart (total of two negative specimens). </w:t>
      </w:r>
    </w:p>
    <w:p w14:paraId="44DCF6D2" w14:textId="77777777" w:rsidR="00672CF8" w:rsidRDefault="00672CF8" w:rsidP="00881E1D">
      <w:pPr>
        <w:rPr>
          <w:rFonts w:asciiTheme="minorHAnsi" w:hAnsiTheme="minorHAnsi"/>
          <w:b/>
          <w:bCs/>
          <w:u w:val="single"/>
        </w:rPr>
      </w:pPr>
    </w:p>
    <w:p w14:paraId="39E14A11" w14:textId="77777777" w:rsidR="00672CF8" w:rsidRDefault="00672CF8" w:rsidP="00881E1D">
      <w:pPr>
        <w:rPr>
          <w:rFonts w:asciiTheme="minorHAnsi" w:hAnsiTheme="minorHAnsi"/>
          <w:b/>
          <w:bCs/>
          <w:u w:val="single"/>
        </w:rPr>
      </w:pPr>
    </w:p>
    <w:p w14:paraId="30C51BDD" w14:textId="77777777" w:rsidR="00672CF8" w:rsidRDefault="00672CF8" w:rsidP="00881E1D">
      <w:pPr>
        <w:rPr>
          <w:rFonts w:asciiTheme="minorHAnsi" w:hAnsiTheme="minorHAnsi"/>
          <w:b/>
          <w:bCs/>
          <w:u w:val="single"/>
        </w:rPr>
      </w:pPr>
    </w:p>
    <w:p w14:paraId="75063D53" w14:textId="14CAC075" w:rsidR="00672CF8" w:rsidRDefault="00881E1D" w:rsidP="00881E1D">
      <w:pPr>
        <w:rPr>
          <w:rFonts w:asciiTheme="minorHAnsi" w:hAnsiTheme="minorHAnsi"/>
          <w:b/>
          <w:bCs/>
          <w:u w:val="single"/>
        </w:rPr>
      </w:pPr>
      <w:r w:rsidRPr="00B72B5E">
        <w:rPr>
          <w:rFonts w:asciiTheme="minorHAnsi" w:hAnsiTheme="minorHAnsi"/>
          <w:b/>
          <w:bCs/>
          <w:u w:val="single"/>
        </w:rPr>
        <w:t>People without symptoms but with a positive laboratory test</w:t>
      </w:r>
    </w:p>
    <w:p w14:paraId="238C3D2E" w14:textId="77777777" w:rsidR="00672CF8" w:rsidRDefault="00672CF8" w:rsidP="00881E1D">
      <w:pPr>
        <w:rPr>
          <w:rFonts w:asciiTheme="minorHAnsi" w:hAnsiTheme="minorHAnsi"/>
          <w:b/>
          <w:bCs/>
        </w:rPr>
      </w:pPr>
    </w:p>
    <w:p w14:paraId="30EB45B6" w14:textId="3872B4BB" w:rsidR="00881E1D" w:rsidRPr="00672CF8" w:rsidRDefault="00881E1D" w:rsidP="00881E1D">
      <w:pP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</w:rPr>
        <w:t>I</w:t>
      </w:r>
      <w:r w:rsidRPr="00B72B5E">
        <w:rPr>
          <w:rFonts w:asciiTheme="minorHAnsi" w:hAnsiTheme="minorHAnsi"/>
          <w:b/>
          <w:bCs/>
        </w:rPr>
        <w:t xml:space="preserve">ndividuals with laboratory-confirmed COVID-19 who have not had </w:t>
      </w:r>
      <w:r w:rsidRPr="00B72B5E">
        <w:rPr>
          <w:rFonts w:asciiTheme="minorHAnsi" w:hAnsiTheme="minorHAnsi"/>
          <w:b/>
          <w:bCs/>
          <w:u w:val="single"/>
        </w:rPr>
        <w:t>any</w:t>
      </w:r>
      <w:r w:rsidRPr="00B72B5E">
        <w:rPr>
          <w:rFonts w:asciiTheme="minorHAnsi" w:hAnsiTheme="minorHAnsi"/>
          <w:b/>
          <w:bCs/>
        </w:rPr>
        <w:t xml:space="preserve"> symptoms</w:t>
      </w:r>
      <w:r w:rsidRPr="00B72B5E">
        <w:rPr>
          <w:rFonts w:asciiTheme="minorHAnsi" w:hAnsiTheme="minorHAnsi"/>
        </w:rPr>
        <w:t xml:space="preserve"> may discontinue home isolation when at least 7 days have passed since the date of their first positive COVID-19 diagnostic test and have had no subsequent illnes</w:t>
      </w:r>
      <w:bookmarkStart w:id="0" w:name="_GoBack"/>
      <w:bookmarkEnd w:id="0"/>
      <w:r w:rsidRPr="00B72B5E">
        <w:rPr>
          <w:rFonts w:asciiTheme="minorHAnsi" w:hAnsiTheme="minorHAnsi"/>
        </w:rPr>
        <w:t>s.</w:t>
      </w:r>
    </w:p>
    <w:sectPr w:rsidR="00881E1D" w:rsidRPr="00672CF8" w:rsidSect="00672CF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000"/>
    <w:multiLevelType w:val="hybridMultilevel"/>
    <w:tmpl w:val="DE784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DE0774"/>
    <w:multiLevelType w:val="hybridMultilevel"/>
    <w:tmpl w:val="78E6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41B5C"/>
    <w:multiLevelType w:val="hybridMultilevel"/>
    <w:tmpl w:val="B8D8D4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1ECB01ED"/>
    <w:multiLevelType w:val="hybridMultilevel"/>
    <w:tmpl w:val="29E22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67236D"/>
    <w:multiLevelType w:val="hybridMultilevel"/>
    <w:tmpl w:val="2776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E6AC4"/>
    <w:multiLevelType w:val="hybridMultilevel"/>
    <w:tmpl w:val="51E8A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5469E"/>
    <w:multiLevelType w:val="hybridMultilevel"/>
    <w:tmpl w:val="A6188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60084D"/>
    <w:multiLevelType w:val="hybridMultilevel"/>
    <w:tmpl w:val="3DA8B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472A11"/>
    <w:multiLevelType w:val="hybridMultilevel"/>
    <w:tmpl w:val="048CC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37123"/>
    <w:multiLevelType w:val="hybridMultilevel"/>
    <w:tmpl w:val="5C4C4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75355D"/>
    <w:multiLevelType w:val="hybridMultilevel"/>
    <w:tmpl w:val="D878E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43808"/>
    <w:multiLevelType w:val="hybridMultilevel"/>
    <w:tmpl w:val="9E84AB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4BD20A7F"/>
    <w:multiLevelType w:val="hybridMultilevel"/>
    <w:tmpl w:val="B3D806B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54D47E33"/>
    <w:multiLevelType w:val="hybridMultilevel"/>
    <w:tmpl w:val="5E00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D7A3E"/>
    <w:multiLevelType w:val="hybridMultilevel"/>
    <w:tmpl w:val="C71AC2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62D41AA2"/>
    <w:multiLevelType w:val="hybridMultilevel"/>
    <w:tmpl w:val="8B863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9585C"/>
    <w:multiLevelType w:val="hybridMultilevel"/>
    <w:tmpl w:val="B61608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3B5BD3"/>
    <w:multiLevelType w:val="multilevel"/>
    <w:tmpl w:val="018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242CF3"/>
    <w:multiLevelType w:val="hybridMultilevel"/>
    <w:tmpl w:val="4902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244A45"/>
    <w:multiLevelType w:val="multilevel"/>
    <w:tmpl w:val="F12C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303EDF"/>
    <w:multiLevelType w:val="hybridMultilevel"/>
    <w:tmpl w:val="B99A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"/>
  </w:num>
  <w:num w:numId="4">
    <w:abstractNumId w:val="15"/>
  </w:num>
  <w:num w:numId="5">
    <w:abstractNumId w:val="8"/>
  </w:num>
  <w:num w:numId="6">
    <w:abstractNumId w:val="18"/>
  </w:num>
  <w:num w:numId="7">
    <w:abstractNumId w:val="10"/>
  </w:num>
  <w:num w:numId="8">
    <w:abstractNumId w:val="4"/>
  </w:num>
  <w:num w:numId="9">
    <w:abstractNumId w:val="5"/>
  </w:num>
  <w:num w:numId="10">
    <w:abstractNumId w:val="17"/>
  </w:num>
  <w:num w:numId="11">
    <w:abstractNumId w:val="19"/>
  </w:num>
  <w:num w:numId="12">
    <w:abstractNumId w:val="14"/>
  </w:num>
  <w:num w:numId="13">
    <w:abstractNumId w:val="12"/>
  </w:num>
  <w:num w:numId="14">
    <w:abstractNumId w:val="11"/>
  </w:num>
  <w:num w:numId="15">
    <w:abstractNumId w:val="9"/>
  </w:num>
  <w:num w:numId="16">
    <w:abstractNumId w:val="2"/>
  </w:num>
  <w:num w:numId="17">
    <w:abstractNumId w:val="13"/>
  </w:num>
  <w:num w:numId="18">
    <w:abstractNumId w:val="7"/>
  </w:num>
  <w:num w:numId="19">
    <w:abstractNumId w:val="0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93"/>
    <w:rsid w:val="00096D92"/>
    <w:rsid w:val="0010239D"/>
    <w:rsid w:val="00124011"/>
    <w:rsid w:val="00187E28"/>
    <w:rsid w:val="001A3F4A"/>
    <w:rsid w:val="002C79F4"/>
    <w:rsid w:val="002D1653"/>
    <w:rsid w:val="002D4EA6"/>
    <w:rsid w:val="002D7110"/>
    <w:rsid w:val="003830BF"/>
    <w:rsid w:val="003D2E3D"/>
    <w:rsid w:val="003E4E8B"/>
    <w:rsid w:val="003F0685"/>
    <w:rsid w:val="0047019C"/>
    <w:rsid w:val="004705C8"/>
    <w:rsid w:val="0048408E"/>
    <w:rsid w:val="004C7B27"/>
    <w:rsid w:val="00504779"/>
    <w:rsid w:val="0056524C"/>
    <w:rsid w:val="00585903"/>
    <w:rsid w:val="005C3455"/>
    <w:rsid w:val="00672CF8"/>
    <w:rsid w:val="00751165"/>
    <w:rsid w:val="007D7493"/>
    <w:rsid w:val="007F462E"/>
    <w:rsid w:val="00876168"/>
    <w:rsid w:val="00881E1D"/>
    <w:rsid w:val="00887253"/>
    <w:rsid w:val="008C5EC6"/>
    <w:rsid w:val="008F6A98"/>
    <w:rsid w:val="00992B4E"/>
    <w:rsid w:val="009D7DDA"/>
    <w:rsid w:val="00B16E50"/>
    <w:rsid w:val="00B17450"/>
    <w:rsid w:val="00B41245"/>
    <w:rsid w:val="00B72B5E"/>
    <w:rsid w:val="00B77B60"/>
    <w:rsid w:val="00C108BA"/>
    <w:rsid w:val="00C158E7"/>
    <w:rsid w:val="00C2605A"/>
    <w:rsid w:val="00C30F71"/>
    <w:rsid w:val="00CE35D7"/>
    <w:rsid w:val="00D77940"/>
    <w:rsid w:val="00DA3E99"/>
    <w:rsid w:val="00DA409A"/>
    <w:rsid w:val="00DB354C"/>
    <w:rsid w:val="00DF2726"/>
    <w:rsid w:val="00DF625B"/>
    <w:rsid w:val="00DF7567"/>
    <w:rsid w:val="00E00A6F"/>
    <w:rsid w:val="00E82238"/>
    <w:rsid w:val="00EE1D67"/>
    <w:rsid w:val="00F51C86"/>
    <w:rsid w:val="00FC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5D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B4E"/>
    <w:rPr>
      <w:rFonts w:ascii="Tahoma" w:eastAsia="Times New Roman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D749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49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D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ecOffice">
    <w:name w:val="Exec Office"/>
    <w:basedOn w:val="Normal"/>
    <w:rsid w:val="007D7493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character" w:styleId="Strong">
    <w:name w:val="Strong"/>
    <w:qFormat/>
    <w:rsid w:val="007D7493"/>
    <w:rPr>
      <w:b/>
      <w:bCs/>
    </w:rPr>
  </w:style>
  <w:style w:type="character" w:styleId="Hyperlink">
    <w:name w:val="Hyperlink"/>
    <w:rsid w:val="007D7493"/>
    <w:rPr>
      <w:color w:val="0000FF"/>
      <w:u w:val="single"/>
    </w:rPr>
  </w:style>
  <w:style w:type="paragraph" w:customStyle="1" w:styleId="Governor">
    <w:name w:val="Governor"/>
    <w:basedOn w:val="Normal"/>
    <w:rsid w:val="007D7493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paragraph" w:customStyle="1" w:styleId="Weld">
    <w:name w:val="Weld"/>
    <w:basedOn w:val="Normal"/>
    <w:rsid w:val="007D7493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705C8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D2E3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B4E"/>
    <w:pPr>
      <w:ind w:left="720"/>
      <w:contextualSpacing/>
    </w:pPr>
  </w:style>
  <w:style w:type="character" w:styleId="FollowedHyperlink">
    <w:name w:val="FollowedHyperlink"/>
    <w:basedOn w:val="DefaultParagraphFont"/>
    <w:rsid w:val="00CE35D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87E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7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7E28"/>
    <w:rPr>
      <w:rFonts w:ascii="Tahoma" w:eastAsia="Times New Roman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7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7E28"/>
    <w:rPr>
      <w:rFonts w:ascii="Tahoma" w:eastAsia="Times New Roman" w:hAnsi="Tahoma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40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B4E"/>
    <w:rPr>
      <w:rFonts w:ascii="Tahoma" w:eastAsia="Times New Roman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D749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49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D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ecOffice">
    <w:name w:val="Exec Office"/>
    <w:basedOn w:val="Normal"/>
    <w:rsid w:val="007D7493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character" w:styleId="Strong">
    <w:name w:val="Strong"/>
    <w:qFormat/>
    <w:rsid w:val="007D7493"/>
    <w:rPr>
      <w:b/>
      <w:bCs/>
    </w:rPr>
  </w:style>
  <w:style w:type="character" w:styleId="Hyperlink">
    <w:name w:val="Hyperlink"/>
    <w:rsid w:val="007D7493"/>
    <w:rPr>
      <w:color w:val="0000FF"/>
      <w:u w:val="single"/>
    </w:rPr>
  </w:style>
  <w:style w:type="paragraph" w:customStyle="1" w:styleId="Governor">
    <w:name w:val="Governor"/>
    <w:basedOn w:val="Normal"/>
    <w:rsid w:val="007D7493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paragraph" w:customStyle="1" w:styleId="Weld">
    <w:name w:val="Weld"/>
    <w:basedOn w:val="Normal"/>
    <w:rsid w:val="007D7493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705C8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D2E3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B4E"/>
    <w:pPr>
      <w:ind w:left="720"/>
      <w:contextualSpacing/>
    </w:pPr>
  </w:style>
  <w:style w:type="character" w:styleId="FollowedHyperlink">
    <w:name w:val="FollowedHyperlink"/>
    <w:basedOn w:val="DefaultParagraphFont"/>
    <w:rsid w:val="00CE35D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87E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7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7E28"/>
    <w:rPr>
      <w:rFonts w:ascii="Tahoma" w:eastAsia="Times New Roman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7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7E28"/>
    <w:rPr>
      <w:rFonts w:ascii="Tahoma" w:eastAsia="Times New Roman" w:hAnsi="Tahoma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4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hcp/disposition-in-home-patient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ss.gov/d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2712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ADeMaria</dc:creator>
  <cp:lastModifiedBy> </cp:lastModifiedBy>
  <cp:revision>2</cp:revision>
  <cp:lastPrinted>2020-03-23T11:36:00Z</cp:lastPrinted>
  <dcterms:created xsi:type="dcterms:W3CDTF">2020-04-02T11:14:00Z</dcterms:created>
  <dcterms:modified xsi:type="dcterms:W3CDTF">2020-04-02T11:14:00Z</dcterms:modified>
</cp:coreProperties>
</file>